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B6E" w:rsidRDefault="00C10B6E" w:rsidP="00C10B6E">
      <w:pPr>
        <w:spacing w:before="120"/>
        <w:jc w:val="both"/>
        <w:rPr>
          <w:b/>
          <w:sz w:val="28"/>
          <w:szCs w:val="28"/>
        </w:rPr>
      </w:pPr>
      <w:proofErr w:type="gramStart"/>
      <w:r w:rsidRPr="00C10B6E">
        <w:rPr>
          <w:sz w:val="28"/>
          <w:szCs w:val="28"/>
        </w:rPr>
        <w:t>Методическая разработка</w:t>
      </w:r>
      <w:r w:rsidR="00A34D2E">
        <w:rPr>
          <w:sz w:val="28"/>
          <w:szCs w:val="28"/>
        </w:rPr>
        <w:t xml:space="preserve"> </w:t>
      </w:r>
      <w:r w:rsidR="00A34D2E">
        <w:rPr>
          <w:b/>
          <w:sz w:val="28"/>
          <w:szCs w:val="28"/>
        </w:rPr>
        <w:t xml:space="preserve">«Декоративно-сюжетная роспись в украшении </w:t>
      </w:r>
      <w:r w:rsidR="00A34D2E">
        <w:rPr>
          <w:b/>
          <w:sz w:val="28"/>
          <w:szCs w:val="28"/>
        </w:rPr>
        <w:t>объемного предмета»</w:t>
      </w:r>
      <w:r w:rsidR="00A34D2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34D2E">
        <w:rPr>
          <w:sz w:val="28"/>
          <w:szCs w:val="28"/>
        </w:rPr>
        <w:t>включает план-конспект и презентацию</w:t>
      </w:r>
      <w:r>
        <w:rPr>
          <w:sz w:val="28"/>
          <w:szCs w:val="28"/>
        </w:rPr>
        <w:t xml:space="preserve"> выполнения задания по предмету «Композиция»</w:t>
      </w:r>
      <w:r w:rsidR="00A34D2E">
        <w:rPr>
          <w:sz w:val="28"/>
          <w:szCs w:val="28"/>
        </w:rPr>
        <w:t xml:space="preserve"> (раздел:</w:t>
      </w:r>
      <w:proofErr w:type="gramEnd"/>
      <w:r w:rsidR="00A34D2E" w:rsidRPr="00A34D2E">
        <w:rPr>
          <w:sz w:val="28"/>
          <w:szCs w:val="28"/>
        </w:rPr>
        <w:t xml:space="preserve"> </w:t>
      </w:r>
      <w:r w:rsidR="00A34D2E">
        <w:rPr>
          <w:sz w:val="28"/>
          <w:szCs w:val="28"/>
        </w:rPr>
        <w:t>«Декоративно-прикладное творчество»</w:t>
      </w:r>
      <w:r w:rsidR="00A34D2E">
        <w:rPr>
          <w:sz w:val="28"/>
          <w:szCs w:val="28"/>
        </w:rPr>
        <w:t>)</w:t>
      </w:r>
      <w:r w:rsidR="007D1C3F">
        <w:rPr>
          <w:sz w:val="28"/>
          <w:szCs w:val="28"/>
        </w:rPr>
        <w:t>. Задание проведено с учащимися</w:t>
      </w:r>
      <w:r w:rsidR="00A34D2E">
        <w:rPr>
          <w:sz w:val="28"/>
          <w:szCs w:val="28"/>
        </w:rPr>
        <w:t xml:space="preserve"> 2 к</w:t>
      </w:r>
      <w:r w:rsidR="007D1C3F">
        <w:rPr>
          <w:sz w:val="28"/>
          <w:szCs w:val="28"/>
        </w:rPr>
        <w:t>ласса (возраст 8-9 лет) в Детской школе искусств</w:t>
      </w:r>
      <w:bookmarkStart w:id="0" w:name="_GoBack"/>
      <w:bookmarkEnd w:id="0"/>
      <w:r w:rsidR="00A34D2E">
        <w:rPr>
          <w:sz w:val="28"/>
          <w:szCs w:val="28"/>
        </w:rPr>
        <w:t xml:space="preserve"> г. В</w:t>
      </w:r>
      <w:r w:rsidR="007D1C3F">
        <w:rPr>
          <w:sz w:val="28"/>
          <w:szCs w:val="28"/>
        </w:rPr>
        <w:t>ыборга.</w:t>
      </w:r>
    </w:p>
    <w:p w:rsidR="00C10B6E" w:rsidRDefault="00C10B6E" w:rsidP="00C10B6E">
      <w:pPr>
        <w:spacing w:before="120"/>
        <w:jc w:val="both"/>
        <w:rPr>
          <w:sz w:val="28"/>
          <w:szCs w:val="28"/>
        </w:rPr>
      </w:pPr>
      <w:r w:rsidRPr="00A15E4A">
        <w:rPr>
          <w:b/>
          <w:sz w:val="28"/>
          <w:szCs w:val="28"/>
        </w:rPr>
        <w:t>Цель задания</w:t>
      </w:r>
      <w:r>
        <w:rPr>
          <w:sz w:val="28"/>
          <w:szCs w:val="28"/>
        </w:rPr>
        <w:t>: Украсить круглую коробочку декоративно-сюжетной</w:t>
      </w:r>
    </w:p>
    <w:p w:rsidR="00C10B6E" w:rsidRPr="00AC34F4" w:rsidRDefault="00C10B6E" w:rsidP="00C10B6E">
      <w:pPr>
        <w:spacing w:after="120"/>
        <w:ind w:left="192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росписью на тему </w:t>
      </w:r>
      <w:r w:rsidRPr="00AC34F4">
        <w:rPr>
          <w:b/>
          <w:sz w:val="28"/>
          <w:szCs w:val="28"/>
        </w:rPr>
        <w:t>«Зимние праздники».</w:t>
      </w:r>
    </w:p>
    <w:p w:rsidR="00AC34F4" w:rsidRDefault="00C10B6E" w:rsidP="00AC34F4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6673BC">
        <w:rPr>
          <w:b/>
          <w:sz w:val="28"/>
          <w:szCs w:val="28"/>
        </w:rPr>
        <w:t>Основные задачи:</w:t>
      </w:r>
    </w:p>
    <w:p w:rsidR="00AC34F4" w:rsidRPr="00AC34F4" w:rsidRDefault="00C10B6E" w:rsidP="007D1C3F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</w:rPr>
      </w:pPr>
      <w:r w:rsidRPr="00AC34F4">
        <w:rPr>
          <w:sz w:val="28"/>
          <w:szCs w:val="28"/>
        </w:rPr>
        <w:t>приобретение учащимися теоретических знаний о декоративно-сюжетной композиции и постижение практических приемов работы над украшением объемного предмета (кругл</w:t>
      </w:r>
      <w:r w:rsidR="00AC34F4">
        <w:rPr>
          <w:sz w:val="28"/>
          <w:szCs w:val="28"/>
        </w:rPr>
        <w:t>ой коробочки) сюжетной росписью;</w:t>
      </w:r>
    </w:p>
    <w:p w:rsidR="00AC34F4" w:rsidRPr="00AC34F4" w:rsidRDefault="00C10B6E" w:rsidP="007D1C3F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</w:rPr>
      </w:pPr>
      <w:r w:rsidRPr="00AC34F4">
        <w:rPr>
          <w:sz w:val="28"/>
          <w:szCs w:val="28"/>
        </w:rPr>
        <w:t>развитие образного и композиционного мышления, художественного вкуса, навыков кистевой росписи</w:t>
      </w:r>
      <w:r w:rsidR="007D1C3F">
        <w:rPr>
          <w:sz w:val="28"/>
          <w:szCs w:val="28"/>
        </w:rPr>
        <w:t>;</w:t>
      </w:r>
    </w:p>
    <w:p w:rsidR="00C10B6E" w:rsidRPr="00AC34F4" w:rsidRDefault="00C10B6E" w:rsidP="007D1C3F">
      <w:pPr>
        <w:pStyle w:val="a3"/>
        <w:numPr>
          <w:ilvl w:val="0"/>
          <w:numId w:val="2"/>
        </w:numPr>
        <w:jc w:val="both"/>
        <w:outlineLvl w:val="0"/>
        <w:rPr>
          <w:b/>
          <w:sz w:val="28"/>
          <w:szCs w:val="28"/>
        </w:rPr>
      </w:pPr>
      <w:r w:rsidRPr="00AC34F4">
        <w:rPr>
          <w:sz w:val="28"/>
          <w:szCs w:val="28"/>
        </w:rPr>
        <w:t>формирование эмоционально-ценностного отношения к пре</w:t>
      </w:r>
      <w:r w:rsidR="00AC34F4" w:rsidRPr="00AC34F4">
        <w:rPr>
          <w:sz w:val="28"/>
          <w:szCs w:val="28"/>
        </w:rPr>
        <w:t>дметам художественной культуры,</w:t>
      </w:r>
      <w:r w:rsidRPr="00AC34F4">
        <w:rPr>
          <w:sz w:val="28"/>
          <w:szCs w:val="28"/>
        </w:rPr>
        <w:t xml:space="preserve"> народного искусства</w:t>
      </w:r>
      <w:r w:rsidR="00AC34F4" w:rsidRPr="00AC34F4">
        <w:rPr>
          <w:sz w:val="28"/>
          <w:szCs w:val="28"/>
        </w:rPr>
        <w:t xml:space="preserve"> и</w:t>
      </w:r>
      <w:r w:rsidRPr="00AC34F4">
        <w:rPr>
          <w:sz w:val="28"/>
          <w:szCs w:val="28"/>
        </w:rPr>
        <w:t xml:space="preserve"> пробуждение интереса к декоративно-прикладному творчеству;</w:t>
      </w:r>
    </w:p>
    <w:p w:rsidR="00B40D24" w:rsidRPr="007D1C3F" w:rsidRDefault="00C10B6E" w:rsidP="007D1C3F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D1C3F">
        <w:rPr>
          <w:sz w:val="28"/>
          <w:szCs w:val="28"/>
        </w:rPr>
        <w:t>формирование навыков взаимодействия учащихся с преподавателем.</w:t>
      </w:r>
    </w:p>
    <w:sectPr w:rsidR="00B40D24" w:rsidRPr="007D1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106D"/>
    <w:multiLevelType w:val="hybridMultilevel"/>
    <w:tmpl w:val="6046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BD225A"/>
    <w:multiLevelType w:val="hybridMultilevel"/>
    <w:tmpl w:val="584CBE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10"/>
    <w:rsid w:val="006C1E10"/>
    <w:rsid w:val="007D1C3F"/>
    <w:rsid w:val="00A34D2E"/>
    <w:rsid w:val="00AC34F4"/>
    <w:rsid w:val="00B40D24"/>
    <w:rsid w:val="00C1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2022-01-11T17:07:00Z</dcterms:created>
  <dcterms:modified xsi:type="dcterms:W3CDTF">2022-01-11T17:44:00Z</dcterms:modified>
</cp:coreProperties>
</file>